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0AC" w:rsidRDefault="00D310AC" w:rsidP="002F1DD7">
      <w:pPr>
        <w:spacing w:line="360" w:lineRule="auto"/>
        <w:ind w:left="-51"/>
        <w:jc w:val="center"/>
        <w:rPr>
          <w:rFonts w:cs="David" w:hint="cs"/>
          <w:b/>
          <w:bCs/>
          <w:szCs w:val="24"/>
          <w:u w:val="single"/>
          <w:rtl/>
        </w:rPr>
      </w:pPr>
    </w:p>
    <w:p w:rsidR="00D310AC" w:rsidRDefault="00D310AC" w:rsidP="002F1DD7">
      <w:pPr>
        <w:spacing w:line="360" w:lineRule="auto"/>
        <w:ind w:left="-51"/>
        <w:jc w:val="center"/>
        <w:rPr>
          <w:rFonts w:cs="David"/>
          <w:b/>
          <w:bCs/>
          <w:szCs w:val="24"/>
          <w:u w:val="single"/>
          <w:rtl/>
        </w:rPr>
      </w:pPr>
    </w:p>
    <w:p w:rsidR="002F1DD7" w:rsidRDefault="002F1DD7" w:rsidP="002F1DD7">
      <w:pPr>
        <w:spacing w:line="360" w:lineRule="auto"/>
        <w:ind w:left="-51"/>
        <w:jc w:val="center"/>
        <w:rPr>
          <w:rFonts w:cs="David"/>
          <w:b/>
          <w:bCs/>
          <w:szCs w:val="24"/>
          <w:u w:val="single"/>
        </w:rPr>
      </w:pPr>
      <w:r>
        <w:rPr>
          <w:rFonts w:cs="David" w:hint="cs"/>
          <w:b/>
          <w:bCs/>
          <w:szCs w:val="24"/>
          <w:u w:val="single"/>
          <w:rtl/>
        </w:rPr>
        <w:t xml:space="preserve">הודעה על כוונה להתקשר עם ספק יחיד מתוקף תקנה 3(29) </w:t>
      </w:r>
    </w:p>
    <w:p w:rsidR="002F1DD7" w:rsidRDefault="002F1DD7" w:rsidP="002F1DD7">
      <w:pPr>
        <w:spacing w:line="360" w:lineRule="auto"/>
        <w:ind w:left="-51"/>
        <w:jc w:val="center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>לתקנות חובת המכרזים, תשנ"ג-</w:t>
      </w:r>
      <w:bookmarkStart w:id="0" w:name="start"/>
      <w:bookmarkEnd w:id="0"/>
      <w:r>
        <w:rPr>
          <w:rFonts w:cs="David" w:hint="cs"/>
          <w:b/>
          <w:bCs/>
          <w:szCs w:val="24"/>
          <w:u w:val="single"/>
          <w:rtl/>
        </w:rPr>
        <w:t>1993</w:t>
      </w:r>
    </w:p>
    <w:p w:rsidR="002F1DD7" w:rsidRDefault="002F1DD7" w:rsidP="002F1DD7">
      <w:pPr>
        <w:spacing w:line="360" w:lineRule="auto"/>
        <w:ind w:left="-51"/>
        <w:jc w:val="center"/>
        <w:rPr>
          <w:rFonts w:cs="David"/>
          <w:szCs w:val="24"/>
          <w:rtl/>
        </w:rPr>
      </w:pPr>
    </w:p>
    <w:p w:rsidR="002F1DD7" w:rsidRDefault="002F1DD7" w:rsidP="002F1DD7">
      <w:pPr>
        <w:spacing w:line="360" w:lineRule="auto"/>
        <w:ind w:left="-51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הרשות לזכויות ניצולי שואה (להלן </w:t>
      </w:r>
      <w:r>
        <w:rPr>
          <w:rFonts w:cs="David" w:hint="cs"/>
          <w:b/>
          <w:bCs/>
          <w:szCs w:val="24"/>
          <w:rtl/>
        </w:rPr>
        <w:t>"הרשות"</w:t>
      </w:r>
      <w:r>
        <w:rPr>
          <w:rFonts w:cs="David" w:hint="cs"/>
          <w:szCs w:val="24"/>
          <w:rtl/>
        </w:rPr>
        <w:t>) מודיעה בזאת על כוונתה להתקשר עם פרופ'</w:t>
      </w:r>
      <w:r w:rsidR="00B54D4E">
        <w:rPr>
          <w:rFonts w:cs="David" w:hint="cs"/>
          <w:szCs w:val="24"/>
          <w:rtl/>
        </w:rPr>
        <w:t xml:space="preserve"> מיכאל </w:t>
      </w:r>
      <w:r>
        <w:rPr>
          <w:rFonts w:cs="David" w:hint="cs"/>
          <w:szCs w:val="24"/>
          <w:rtl/>
        </w:rPr>
        <w:t xml:space="preserve"> לסקר </w:t>
      </w:r>
      <w:r>
        <w:rPr>
          <w:rFonts w:cs="David" w:hint="cs"/>
          <w:szCs w:val="24"/>
          <w:u w:val="single"/>
          <w:rtl/>
        </w:rPr>
        <w:t>כספק יחיד</w:t>
      </w:r>
      <w:r>
        <w:rPr>
          <w:rFonts w:cs="David" w:hint="cs"/>
          <w:szCs w:val="24"/>
          <w:rtl/>
        </w:rPr>
        <w:t xml:space="preserve">, בהתאם לתקנה 3(29) לתקנות חובת המכרזים, תשנ"ג- 1993, וזאת לצורך עריכת חוות דעת בנושא </w:t>
      </w:r>
      <w:r w:rsidR="00B54D4E">
        <w:rPr>
          <w:rFonts w:cs="David" w:hint="cs"/>
          <w:szCs w:val="24"/>
          <w:rtl/>
        </w:rPr>
        <w:t>תולדות היהודים ב</w:t>
      </w:r>
      <w:r>
        <w:rPr>
          <w:rFonts w:cs="David" w:hint="cs"/>
          <w:szCs w:val="24"/>
          <w:rtl/>
        </w:rPr>
        <w:t>צפון אפריקה</w:t>
      </w:r>
      <w:r w:rsidR="00B54D4E">
        <w:rPr>
          <w:rFonts w:cs="David" w:hint="cs"/>
          <w:szCs w:val="24"/>
          <w:rtl/>
        </w:rPr>
        <w:t xml:space="preserve"> בתקופת מלחמת העולם השנייה</w:t>
      </w:r>
      <w:r>
        <w:rPr>
          <w:rFonts w:cs="David" w:hint="cs"/>
          <w:szCs w:val="24"/>
          <w:rtl/>
        </w:rPr>
        <w:t xml:space="preserve">. </w:t>
      </w:r>
    </w:p>
    <w:p w:rsidR="002F1DD7" w:rsidRDefault="002F1DD7" w:rsidP="006E79C4">
      <w:pPr>
        <w:spacing w:line="360" w:lineRule="auto"/>
        <w:ind w:left="-51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חוות הדעת נערכת </w:t>
      </w:r>
      <w:r w:rsidR="009F090B">
        <w:rPr>
          <w:rFonts w:cs="David" w:hint="cs"/>
          <w:szCs w:val="24"/>
          <w:rtl/>
        </w:rPr>
        <w:t xml:space="preserve">בין  היתר </w:t>
      </w:r>
      <w:r>
        <w:rPr>
          <w:rFonts w:cs="David" w:hint="cs"/>
          <w:szCs w:val="24"/>
          <w:rtl/>
        </w:rPr>
        <w:t xml:space="preserve">לצורך הצגתה בפני </w:t>
      </w:r>
      <w:r w:rsidR="009F090B">
        <w:rPr>
          <w:rFonts w:cs="David" w:hint="cs"/>
          <w:szCs w:val="24"/>
          <w:rtl/>
        </w:rPr>
        <w:t>בתי המשפט</w:t>
      </w:r>
      <w:r>
        <w:rPr>
          <w:rFonts w:cs="David" w:hint="cs"/>
          <w:szCs w:val="24"/>
          <w:rtl/>
        </w:rPr>
        <w:t xml:space="preserve"> בעת הדיון בזכאותם של </w:t>
      </w:r>
      <w:r w:rsidR="006E79C4">
        <w:rPr>
          <w:rFonts w:cs="David" w:hint="cs"/>
          <w:szCs w:val="24"/>
          <w:rtl/>
        </w:rPr>
        <w:t xml:space="preserve">תובעים </w:t>
      </w:r>
      <w:r>
        <w:rPr>
          <w:rFonts w:cs="David" w:hint="cs"/>
          <w:szCs w:val="24"/>
          <w:rtl/>
        </w:rPr>
        <w:t xml:space="preserve">להכרה כנכים עפ"י חוק נכי רדיפות הנאצים, </w:t>
      </w:r>
      <w:proofErr w:type="spellStart"/>
      <w:r>
        <w:rPr>
          <w:rFonts w:cs="David" w:hint="cs"/>
          <w:szCs w:val="24"/>
          <w:rtl/>
        </w:rPr>
        <w:t>התשי"ז</w:t>
      </w:r>
      <w:proofErr w:type="spellEnd"/>
      <w:r>
        <w:rPr>
          <w:rFonts w:cs="David" w:hint="cs"/>
          <w:szCs w:val="24"/>
          <w:rtl/>
        </w:rPr>
        <w:t xml:space="preserve">- 1957. </w:t>
      </w:r>
    </w:p>
    <w:p w:rsidR="002F1DD7" w:rsidRDefault="002F1DD7" w:rsidP="002F1DD7">
      <w:pPr>
        <w:spacing w:line="360" w:lineRule="auto"/>
        <w:jc w:val="both"/>
        <w:rPr>
          <w:rFonts w:cs="David"/>
          <w:szCs w:val="24"/>
          <w:rtl/>
        </w:rPr>
      </w:pPr>
    </w:p>
    <w:p w:rsidR="002F1DD7" w:rsidRDefault="002F1DD7" w:rsidP="002F1DD7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בהתאם להוראת תקנה 3א ב</w:t>
      </w:r>
      <w:r w:rsidR="00D310AC">
        <w:rPr>
          <w:rFonts w:cs="David" w:hint="cs"/>
          <w:szCs w:val="24"/>
          <w:rtl/>
        </w:rPr>
        <w:t>תקנות חובת המכרזים התשנ"ג-1993,</w:t>
      </w:r>
      <w:r>
        <w:rPr>
          <w:rFonts w:cs="David" w:hint="cs"/>
          <w:szCs w:val="24"/>
          <w:rtl/>
        </w:rPr>
        <w:t xml:space="preserve"> רצ"ב חוות דעתו של </w:t>
      </w:r>
      <w:proofErr w:type="spellStart"/>
      <w:r>
        <w:rPr>
          <w:rFonts w:cs="David" w:hint="cs"/>
          <w:szCs w:val="24"/>
          <w:rtl/>
        </w:rPr>
        <w:t>הסטוריון</w:t>
      </w:r>
      <w:proofErr w:type="spellEnd"/>
      <w:r>
        <w:rPr>
          <w:rFonts w:cs="David" w:hint="cs"/>
          <w:szCs w:val="24"/>
          <w:rtl/>
        </w:rPr>
        <w:t xml:space="preserve"> הרשות, ד"ר מאיר בניה, לפיה פרופ' לסקר הנו הספק היחיד המסוגל, בהתאם למצב הדברים בפועל ובנסיבות העניין המיוחדות, לבצע את הנדרש כאמור באופן המהיר והמקצועי ביותר.</w:t>
      </w:r>
    </w:p>
    <w:p w:rsidR="002F1DD7" w:rsidRDefault="002F1DD7" w:rsidP="002F1DD7">
      <w:pPr>
        <w:spacing w:line="360" w:lineRule="auto"/>
        <w:jc w:val="both"/>
        <w:rPr>
          <w:rFonts w:cs="David"/>
          <w:szCs w:val="24"/>
          <w:rtl/>
        </w:rPr>
      </w:pPr>
    </w:p>
    <w:p w:rsidR="002F1DD7" w:rsidRDefault="002F1DD7" w:rsidP="00BA5945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אדם הסבור כי קיים ספק אחר המסוגל לבצע את ההתקשרות, רשאי לפנות לרשות לזכויות ניצולי השואה בכתב בדוא"ל: </w:t>
      </w:r>
      <w:r w:rsidRPr="00A24BAC">
        <w:rPr>
          <w:rStyle w:val="Hyperlink"/>
          <w:rFonts w:asciiTheme="majorBidi" w:hAnsiTheme="majorBidi" w:cstheme="majorBidi" w:hint="cs"/>
          <w:b/>
          <w:bCs/>
          <w:szCs w:val="24"/>
          <w:rtl/>
          <w:lang w:eastAsia="en-US"/>
        </w:rPr>
        <w:t xml:space="preserve"> </w:t>
      </w:r>
      <w:hyperlink r:id="rId9" w:history="1">
        <w:r w:rsidRPr="00A24BAC">
          <w:rPr>
            <w:rStyle w:val="Hyperlink"/>
            <w:rFonts w:asciiTheme="majorBidi" w:hAnsiTheme="majorBidi" w:cstheme="majorBidi"/>
            <w:b/>
            <w:bCs/>
            <w:szCs w:val="24"/>
            <w:lang w:eastAsia="en-US"/>
          </w:rPr>
          <w:t>michrazim@shikum</w:t>
        </w:r>
        <w:r w:rsidRPr="00E55FE7">
          <w:rPr>
            <w:rStyle w:val="Hyperlink"/>
            <w:rFonts w:asciiTheme="majorBidi" w:hAnsiTheme="majorBidi" w:cstheme="majorBidi"/>
            <w:b/>
            <w:bCs/>
            <w:szCs w:val="24"/>
            <w:lang w:eastAsia="en-US"/>
          </w:rPr>
          <w:t>.mof.gov.il</w:t>
        </w:r>
      </w:hyperlink>
      <w:r>
        <w:rPr>
          <w:rFonts w:cs="David" w:hint="cs"/>
          <w:szCs w:val="24"/>
          <w:rtl/>
        </w:rPr>
        <w:t xml:space="preserve"> לא יאוחר מיום</w:t>
      </w:r>
      <w:r w:rsidR="00A429C6">
        <w:rPr>
          <w:rFonts w:cs="David" w:hint="cs"/>
          <w:szCs w:val="24"/>
          <w:rtl/>
        </w:rPr>
        <w:t xml:space="preserve">  </w:t>
      </w:r>
      <w:bookmarkStart w:id="1" w:name="_GoBack"/>
      <w:bookmarkEnd w:id="1"/>
      <w:r w:rsidR="00BA5945">
        <w:rPr>
          <w:rFonts w:cs="David" w:hint="cs"/>
          <w:szCs w:val="24"/>
          <w:rtl/>
        </w:rPr>
        <w:t xml:space="preserve"> 9/9/15 .</w:t>
      </w:r>
    </w:p>
    <w:p w:rsidR="002F1DD7" w:rsidRDefault="002F1DD7" w:rsidP="002F1DD7">
      <w:pPr>
        <w:spacing w:line="360" w:lineRule="auto"/>
        <w:jc w:val="both"/>
        <w:rPr>
          <w:rFonts w:cs="David"/>
          <w:szCs w:val="24"/>
          <w:rtl/>
        </w:rPr>
      </w:pPr>
    </w:p>
    <w:p w:rsidR="002F1DD7" w:rsidRDefault="002F1DD7" w:rsidP="002F1DD7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יש לוודא כי הפנייה התקבלה. אישור קבלה יישלח בדואר אלקטרוני חוזר.</w:t>
      </w:r>
    </w:p>
    <w:p w:rsidR="00E55FE7" w:rsidRDefault="00E55FE7" w:rsidP="002F1DD7">
      <w:pPr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</w:p>
    <w:p w:rsidR="002F1DD7" w:rsidRPr="00411DDB" w:rsidRDefault="00B54D4E" w:rsidP="00351ABD">
      <w:pPr>
        <w:tabs>
          <w:tab w:val="left" w:pos="186"/>
        </w:tabs>
        <w:overflowPunct w:val="0"/>
        <w:autoSpaceDE w:val="0"/>
        <w:autoSpaceDN w:val="0"/>
        <w:adjustRightInd w:val="0"/>
        <w:ind w:left="720"/>
        <w:jc w:val="both"/>
        <w:textAlignment w:val="baseline"/>
        <w:rPr>
          <w:rFonts w:cs="David"/>
          <w:szCs w:val="24"/>
        </w:rPr>
      </w:pP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 w:rsidR="002F1DD7">
        <w:rPr>
          <w:rFonts w:cs="David" w:hint="cs"/>
          <w:szCs w:val="24"/>
          <w:rtl/>
        </w:rPr>
        <w:tab/>
      </w:r>
      <w:r w:rsidR="002F1DD7">
        <w:rPr>
          <w:rFonts w:cs="David" w:hint="cs"/>
          <w:szCs w:val="24"/>
          <w:rtl/>
        </w:rPr>
        <w:tab/>
      </w:r>
    </w:p>
    <w:p w:rsidR="00F975CB" w:rsidRPr="002F1DD7" w:rsidRDefault="00F975CB" w:rsidP="00411DDB">
      <w:pPr>
        <w:tabs>
          <w:tab w:val="left" w:pos="186"/>
        </w:tabs>
        <w:overflowPunct w:val="0"/>
        <w:autoSpaceDE w:val="0"/>
        <w:autoSpaceDN w:val="0"/>
        <w:adjustRightInd w:val="0"/>
        <w:ind w:left="720"/>
        <w:jc w:val="both"/>
        <w:textAlignment w:val="baseline"/>
        <w:rPr>
          <w:rFonts w:cs="David"/>
          <w:szCs w:val="24"/>
        </w:rPr>
      </w:pPr>
    </w:p>
    <w:sectPr w:rsidR="00F975CB" w:rsidRPr="002F1DD7" w:rsidSect="00D310AC">
      <w:headerReference w:type="default" r:id="rId10"/>
      <w:pgSz w:w="11906" w:h="16838"/>
      <w:pgMar w:top="1951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992" w:rsidRDefault="00F64992" w:rsidP="00D310AC">
      <w:r>
        <w:separator/>
      </w:r>
    </w:p>
  </w:endnote>
  <w:endnote w:type="continuationSeparator" w:id="0">
    <w:p w:rsidR="00F64992" w:rsidRDefault="00F64992" w:rsidP="00D31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992" w:rsidRDefault="00F64992" w:rsidP="00D310AC">
      <w:r>
        <w:separator/>
      </w:r>
    </w:p>
  </w:footnote>
  <w:footnote w:type="continuationSeparator" w:id="0">
    <w:p w:rsidR="00F64992" w:rsidRDefault="00F64992" w:rsidP="00D310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0AC" w:rsidRDefault="00D310AC" w:rsidP="00D310AC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noProof/>
        <w:sz w:val="28"/>
        <w:szCs w:val="28"/>
        <w:rtl/>
        <w:lang w:eastAsia="en-US"/>
      </w:rPr>
      <w:drawing>
        <wp:anchor distT="0" distB="0" distL="114300" distR="114300" simplePos="0" relativeHeight="251659264" behindDoc="1" locked="0" layoutInCell="1" allowOverlap="1" wp14:anchorId="4C019152" wp14:editId="7330C2C3">
          <wp:simplePos x="0" y="0"/>
          <wp:positionH relativeFrom="column">
            <wp:posOffset>4804410</wp:posOffset>
          </wp:positionH>
          <wp:positionV relativeFrom="paragraph">
            <wp:posOffset>-327025</wp:posOffset>
          </wp:positionV>
          <wp:extent cx="1095375" cy="1076325"/>
          <wp:effectExtent l="0" t="0" r="9525" b="9525"/>
          <wp:wrapNone/>
          <wp:docPr id="2" name="תמונה 2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1076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310AC" w:rsidRDefault="00D310AC" w:rsidP="00D310AC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>מדינת ישראל</w:t>
    </w:r>
  </w:p>
  <w:p w:rsidR="00D310AC" w:rsidRDefault="00D310AC" w:rsidP="00D310AC">
    <w:pPr>
      <w:pStyle w:val="aa"/>
      <w:jc w:val="center"/>
    </w:pPr>
    <w:r>
      <w:rPr>
        <w:rFonts w:cs="David" w:hint="cs"/>
        <w:b/>
        <w:bCs/>
        <w:sz w:val="28"/>
        <w:szCs w:val="28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0446583"/>
    <w:multiLevelType w:val="hybridMultilevel"/>
    <w:tmpl w:val="1F9274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4AC828C5"/>
    <w:multiLevelType w:val="hybridMultilevel"/>
    <w:tmpl w:val="7428B776"/>
    <w:lvl w:ilvl="0" w:tplc="0876FD20">
      <w:start w:val="1"/>
      <w:numFmt w:val="hebrew1"/>
      <w:lvlText w:val="%1."/>
      <w:lvlJc w:val="left"/>
      <w:pPr>
        <w:ind w:left="546" w:hanging="360"/>
      </w:pPr>
    </w:lvl>
    <w:lvl w:ilvl="1" w:tplc="04090019">
      <w:start w:val="1"/>
      <w:numFmt w:val="lowerLetter"/>
      <w:lvlText w:val="%2."/>
      <w:lvlJc w:val="left"/>
      <w:pPr>
        <w:ind w:left="1266" w:hanging="360"/>
      </w:pPr>
    </w:lvl>
    <w:lvl w:ilvl="2" w:tplc="0409001B">
      <w:start w:val="1"/>
      <w:numFmt w:val="lowerRoman"/>
      <w:lvlText w:val="%3."/>
      <w:lvlJc w:val="right"/>
      <w:pPr>
        <w:ind w:left="1986" w:hanging="180"/>
      </w:pPr>
    </w:lvl>
    <w:lvl w:ilvl="3" w:tplc="0409000F">
      <w:start w:val="1"/>
      <w:numFmt w:val="decimal"/>
      <w:lvlText w:val="%4."/>
      <w:lvlJc w:val="left"/>
      <w:pPr>
        <w:ind w:left="2706" w:hanging="360"/>
      </w:pPr>
    </w:lvl>
    <w:lvl w:ilvl="4" w:tplc="04090019">
      <w:start w:val="1"/>
      <w:numFmt w:val="lowerLetter"/>
      <w:lvlText w:val="%5."/>
      <w:lvlJc w:val="left"/>
      <w:pPr>
        <w:ind w:left="3426" w:hanging="360"/>
      </w:pPr>
    </w:lvl>
    <w:lvl w:ilvl="5" w:tplc="0409001B">
      <w:start w:val="1"/>
      <w:numFmt w:val="lowerRoman"/>
      <w:lvlText w:val="%6."/>
      <w:lvlJc w:val="right"/>
      <w:pPr>
        <w:ind w:left="4146" w:hanging="180"/>
      </w:pPr>
    </w:lvl>
    <w:lvl w:ilvl="6" w:tplc="0409000F">
      <w:start w:val="1"/>
      <w:numFmt w:val="decimal"/>
      <w:lvlText w:val="%7."/>
      <w:lvlJc w:val="left"/>
      <w:pPr>
        <w:ind w:left="4866" w:hanging="360"/>
      </w:pPr>
    </w:lvl>
    <w:lvl w:ilvl="7" w:tplc="04090019">
      <w:start w:val="1"/>
      <w:numFmt w:val="lowerLetter"/>
      <w:lvlText w:val="%8."/>
      <w:lvlJc w:val="left"/>
      <w:pPr>
        <w:ind w:left="5586" w:hanging="360"/>
      </w:pPr>
    </w:lvl>
    <w:lvl w:ilvl="8" w:tplc="0409001B">
      <w:start w:val="1"/>
      <w:numFmt w:val="lowerRoman"/>
      <w:lvlText w:val="%9."/>
      <w:lvlJc w:val="right"/>
      <w:pPr>
        <w:ind w:left="6306" w:hanging="180"/>
      </w:pPr>
    </w:lvl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1DDB"/>
    <w:rsid w:val="00014182"/>
    <w:rsid w:val="0001544C"/>
    <w:rsid w:val="00047C97"/>
    <w:rsid w:val="000520B7"/>
    <w:rsid w:val="000568CE"/>
    <w:rsid w:val="00066383"/>
    <w:rsid w:val="00093B9D"/>
    <w:rsid w:val="000C04AE"/>
    <w:rsid w:val="000D3824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04FD"/>
    <w:rsid w:val="002D0855"/>
    <w:rsid w:val="002E38F4"/>
    <w:rsid w:val="002F197C"/>
    <w:rsid w:val="002F1DD7"/>
    <w:rsid w:val="00323FE2"/>
    <w:rsid w:val="00325E01"/>
    <w:rsid w:val="00351ABD"/>
    <w:rsid w:val="00361114"/>
    <w:rsid w:val="003840FE"/>
    <w:rsid w:val="00393C6A"/>
    <w:rsid w:val="003A1D7A"/>
    <w:rsid w:val="003C3A5C"/>
    <w:rsid w:val="003F1396"/>
    <w:rsid w:val="0040055E"/>
    <w:rsid w:val="00411DDB"/>
    <w:rsid w:val="00423D6A"/>
    <w:rsid w:val="00426E0E"/>
    <w:rsid w:val="004323EF"/>
    <w:rsid w:val="004410DE"/>
    <w:rsid w:val="0044663B"/>
    <w:rsid w:val="00451F2E"/>
    <w:rsid w:val="004523EB"/>
    <w:rsid w:val="00452D7A"/>
    <w:rsid w:val="00466F7E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34964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79C4"/>
    <w:rsid w:val="00706164"/>
    <w:rsid w:val="00735D55"/>
    <w:rsid w:val="00741749"/>
    <w:rsid w:val="00743847"/>
    <w:rsid w:val="00751B50"/>
    <w:rsid w:val="00757313"/>
    <w:rsid w:val="00757879"/>
    <w:rsid w:val="007611DA"/>
    <w:rsid w:val="00793E5C"/>
    <w:rsid w:val="007A373A"/>
    <w:rsid w:val="007A7A5B"/>
    <w:rsid w:val="007D4118"/>
    <w:rsid w:val="007E2692"/>
    <w:rsid w:val="0080160A"/>
    <w:rsid w:val="0082739B"/>
    <w:rsid w:val="00864DB3"/>
    <w:rsid w:val="00867AE5"/>
    <w:rsid w:val="00870D8A"/>
    <w:rsid w:val="008B39D7"/>
    <w:rsid w:val="008C77BF"/>
    <w:rsid w:val="008E0E64"/>
    <w:rsid w:val="008E77BE"/>
    <w:rsid w:val="00910BC9"/>
    <w:rsid w:val="00915C9A"/>
    <w:rsid w:val="00935E81"/>
    <w:rsid w:val="00946DB1"/>
    <w:rsid w:val="00986444"/>
    <w:rsid w:val="00990A24"/>
    <w:rsid w:val="00995BA6"/>
    <w:rsid w:val="009B64FE"/>
    <w:rsid w:val="009E52B5"/>
    <w:rsid w:val="009F090B"/>
    <w:rsid w:val="009F7F7A"/>
    <w:rsid w:val="00A15876"/>
    <w:rsid w:val="00A15D5D"/>
    <w:rsid w:val="00A24BAC"/>
    <w:rsid w:val="00A30921"/>
    <w:rsid w:val="00A429C6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54D4E"/>
    <w:rsid w:val="00B60EE6"/>
    <w:rsid w:val="00B67385"/>
    <w:rsid w:val="00B77E9F"/>
    <w:rsid w:val="00B93390"/>
    <w:rsid w:val="00B93A25"/>
    <w:rsid w:val="00BA594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10AC"/>
    <w:rsid w:val="00D33979"/>
    <w:rsid w:val="00D573BE"/>
    <w:rsid w:val="00D66453"/>
    <w:rsid w:val="00D731DA"/>
    <w:rsid w:val="00D969C1"/>
    <w:rsid w:val="00DD5320"/>
    <w:rsid w:val="00DE069A"/>
    <w:rsid w:val="00DE7CC8"/>
    <w:rsid w:val="00DF73FF"/>
    <w:rsid w:val="00E41B31"/>
    <w:rsid w:val="00E55FE7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64992"/>
    <w:rsid w:val="00F74EF7"/>
    <w:rsid w:val="00F80DA7"/>
    <w:rsid w:val="00F975CB"/>
    <w:rsid w:val="00FB032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DDB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semiHidden/>
    <w:unhideWhenUsed/>
    <w:rsid w:val="00411DDB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573BE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573BE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header"/>
    <w:basedOn w:val="a"/>
    <w:link w:val="ab"/>
    <w:unhideWhenUsed/>
    <w:rsid w:val="00D310AC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D310AC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c">
    <w:name w:val="footer"/>
    <w:basedOn w:val="a"/>
    <w:link w:val="ad"/>
    <w:uiPriority w:val="99"/>
    <w:unhideWhenUsed/>
    <w:rsid w:val="00D310AC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D310AC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DDB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semiHidden/>
    <w:unhideWhenUsed/>
    <w:rsid w:val="00411DDB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573BE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573BE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header"/>
    <w:basedOn w:val="a"/>
    <w:link w:val="ab"/>
    <w:unhideWhenUsed/>
    <w:rsid w:val="00D310AC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D310AC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c">
    <w:name w:val="footer"/>
    <w:basedOn w:val="a"/>
    <w:link w:val="ad"/>
    <w:uiPriority w:val="99"/>
    <w:unhideWhenUsed/>
    <w:rsid w:val="00D310AC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D310AC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0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shiku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74BD12-9F64-4AFA-9950-756615FC4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151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אילנה קיפניס</dc:creator>
  <cp:lastModifiedBy>עמית מנשה</cp:lastModifiedBy>
  <cp:revision>8</cp:revision>
  <cp:lastPrinted>2015-08-23T04:50:00Z</cp:lastPrinted>
  <dcterms:created xsi:type="dcterms:W3CDTF">2015-08-23T04:50:00Z</dcterms:created>
  <dcterms:modified xsi:type="dcterms:W3CDTF">2015-08-23T11:21:00Z</dcterms:modified>
</cp:coreProperties>
</file>